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0" w:rsidRDefault="006F4860" w:rsidP="007E5493">
      <w:pPr>
        <w:pStyle w:val="INFOLIST-Nadpismetodiky"/>
      </w:pPr>
      <w:r>
        <w:t>Objavujeme umelú inteligenciu</w:t>
      </w:r>
    </w:p>
    <w:p w:rsidR="007E5493" w:rsidRDefault="007E5493" w:rsidP="00A259E0">
      <w:pPr>
        <w:pStyle w:val="STRUKTURA-N2"/>
      </w:pPr>
      <w:r>
        <w:t>Pracovný list</w:t>
      </w:r>
    </w:p>
    <w:p w:rsidR="002249AA" w:rsidRDefault="08FCFF41" w:rsidP="002249AA">
      <w:pPr>
        <w:pStyle w:val="STRUKTURA-N3"/>
      </w:pPr>
      <w:r>
        <w:t>Z</w:t>
      </w:r>
      <w:r w:rsidR="00EE7219">
        <w:t>apojenie</w:t>
      </w:r>
    </w:p>
    <w:p w:rsidR="002249AA" w:rsidRDefault="006F4860" w:rsidP="00EE7219">
      <w:pPr>
        <w:ind w:firstLine="0"/>
      </w:pPr>
      <w:r>
        <w:t>Čo všetko sa Vám spája s pojmom umelá inteligencia? Čo si pod ním predstavíte</w:t>
      </w:r>
      <w:r w:rsidR="0045043C">
        <w:t>?</w:t>
      </w:r>
      <w:r w:rsidR="0045043C" w:rsidRPr="0045043C">
        <w:rPr>
          <w:noProof/>
        </w:rPr>
        <w:t xml:space="preserve"> </w:t>
      </w:r>
    </w:p>
    <w:p w:rsidR="00EE7219" w:rsidRDefault="00EE7219" w:rsidP="00EE7219">
      <w:pPr>
        <w:ind w:firstLine="0"/>
      </w:pPr>
    </w:p>
    <w:p w:rsidR="006F4860" w:rsidRDefault="006F4860" w:rsidP="00EE7219">
      <w:pPr>
        <w:ind w:firstLine="0"/>
      </w:pPr>
    </w:p>
    <w:p w:rsidR="00EE7219" w:rsidRDefault="00EE7219" w:rsidP="00EE7219">
      <w:pPr>
        <w:ind w:firstLine="0"/>
      </w:pPr>
    </w:p>
    <w:p w:rsidR="0045043C" w:rsidRDefault="0045043C" w:rsidP="00EE7219">
      <w:pPr>
        <w:pStyle w:val="STRUKTURA-N3"/>
      </w:pPr>
    </w:p>
    <w:p w:rsidR="006F4860" w:rsidRDefault="006F4860" w:rsidP="00EE7219">
      <w:pPr>
        <w:pStyle w:val="STRUKTURA-N3"/>
      </w:pPr>
    </w:p>
    <w:p w:rsidR="002249AA" w:rsidRDefault="08FCFF41" w:rsidP="00EE7219">
      <w:pPr>
        <w:pStyle w:val="STRUKTURA-N3"/>
      </w:pPr>
      <w:r w:rsidRPr="00EE7219">
        <w:t>S</w:t>
      </w:r>
      <w:r w:rsidR="00EE7219">
        <w:t>kúmanie</w:t>
      </w: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6F4860" w:rsidRPr="00E80B03" w:rsidTr="00E63F8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4860" w:rsidRDefault="006F4860" w:rsidP="00E63F80">
            <w:pPr>
              <w:ind w:firstLine="0"/>
            </w:pPr>
            <w:bookmarkStart w:id="0" w:name="_Ref477849636"/>
            <w:r w:rsidRPr="4FD19AA4">
              <w:rPr>
                <w:b/>
                <w:sz w:val="20"/>
              </w:rPr>
              <w:t xml:space="preserve">Úloha </w:t>
            </w:r>
            <w:r w:rsidR="00797E88"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797E88" w:rsidRPr="00797E88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="00797E88" w:rsidRPr="7BA07C39">
              <w:fldChar w:fldCharType="end"/>
            </w:r>
            <w:bookmarkEnd w:id="0"/>
          </w:p>
          <w:p w:rsidR="006F4860" w:rsidRDefault="006F4860" w:rsidP="00E63F80">
            <w:pPr>
              <w:ind w:firstLine="0"/>
            </w:pPr>
          </w:p>
          <w:p w:rsidR="006F4860" w:rsidRPr="00E80B03" w:rsidRDefault="006F4860" w:rsidP="00E63F80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4860" w:rsidRPr="00FF30BC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242570</wp:posOffset>
                  </wp:positionV>
                  <wp:extent cx="2360295" cy="1452245"/>
                  <wp:effectExtent l="19050" t="0" r="1905" b="0"/>
                  <wp:wrapTight wrapText="bothSides">
                    <wp:wrapPolygon edited="0">
                      <wp:start x="-174" y="0"/>
                      <wp:lineTo x="-174" y="21251"/>
                      <wp:lineTo x="21617" y="21251"/>
                      <wp:lineTo x="21617" y="0"/>
                      <wp:lineTo x="-174" y="0"/>
                    </wp:wrapPolygon>
                  </wp:wrapTight>
                  <wp:docPr id="5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9441"/>
                          <a:stretch/>
                        </pic:blipFill>
                        <pic:spPr bwMode="auto">
                          <a:xfrm>
                            <a:off x="0" y="0"/>
                            <a:ext cx="2360295" cy="145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F30BC">
              <w:rPr>
                <w:b/>
                <w:sz w:val="20"/>
              </w:rPr>
              <w:t>Thing</w:t>
            </w:r>
            <w:proofErr w:type="spellEnd"/>
            <w:r w:rsidRPr="00FF30BC">
              <w:rPr>
                <w:b/>
                <w:sz w:val="20"/>
              </w:rPr>
              <w:t xml:space="preserve"> </w:t>
            </w:r>
            <w:proofErr w:type="spellStart"/>
            <w:r w:rsidRPr="00FF30BC">
              <w:rPr>
                <w:b/>
                <w:sz w:val="20"/>
              </w:rPr>
              <w:t>Translator</w:t>
            </w:r>
            <w:proofErr w:type="spellEnd"/>
            <w:r w:rsidRPr="00FF30BC">
              <w:rPr>
                <w:rStyle w:val="Odkaznapoznmkupodiarou"/>
                <w:b/>
                <w:sz w:val="20"/>
              </w:rPr>
              <w:footnoteReference w:id="1"/>
            </w:r>
            <w:r w:rsidRPr="00FF30BC">
              <w:rPr>
                <w:sz w:val="20"/>
              </w:rPr>
              <w:t xml:space="preserve">   (</w:t>
            </w:r>
            <w:hyperlink r:id="rId9" w:history="1">
              <w:r w:rsidRPr="00FF30BC">
                <w:rPr>
                  <w:rStyle w:val="Hypertextovprepojenie"/>
                  <w:i w:val="0"/>
                  <w:sz w:val="20"/>
                </w:rPr>
                <w:t>https://bit.ly/2Actlm3</w:t>
              </w:r>
            </w:hyperlink>
            <w:r w:rsidRPr="00FF30BC">
              <w:rPr>
                <w:sz w:val="20"/>
              </w:rPr>
              <w:t>)</w:t>
            </w:r>
          </w:p>
          <w:p w:rsidR="006F4860" w:rsidRDefault="006F4860" w:rsidP="00E63F80">
            <w:pPr>
              <w:keepNext/>
              <w:ind w:firstLine="0"/>
              <w:cnfStyle w:val="000000000000"/>
              <w:rPr>
                <w:noProof/>
              </w:rPr>
            </w:pPr>
            <w:r w:rsidRPr="00FF30BC">
              <w:rPr>
                <w:sz w:val="20"/>
              </w:rPr>
              <w:t xml:space="preserve">Nájdite na </w:t>
            </w:r>
            <w:proofErr w:type="spellStart"/>
            <w:r w:rsidRPr="00FF30BC">
              <w:rPr>
                <w:sz w:val="20"/>
              </w:rPr>
              <w:t>YouTube</w:t>
            </w:r>
            <w:proofErr w:type="spellEnd"/>
            <w:r w:rsidRPr="00FF30BC">
              <w:rPr>
                <w:sz w:val="20"/>
              </w:rPr>
              <w:t xml:space="preserve"> video </w:t>
            </w:r>
            <w:hyperlink r:id="rId10" w:history="1">
              <w:r w:rsidRPr="00FF30BC">
                <w:rPr>
                  <w:rStyle w:val="Hypertextovprepojenie"/>
                  <w:b/>
                  <w:i w:val="0"/>
                  <w:sz w:val="20"/>
                </w:rPr>
                <w:t xml:space="preserve">A.I. </w:t>
              </w:r>
              <w:proofErr w:type="spellStart"/>
              <w:r w:rsidRPr="00FF30BC">
                <w:rPr>
                  <w:rStyle w:val="Hypertextovprepojenie"/>
                  <w:b/>
                  <w:i w:val="0"/>
                  <w:sz w:val="20"/>
                </w:rPr>
                <w:t>Experiments</w:t>
              </w:r>
              <w:proofErr w:type="spellEnd"/>
              <w:r w:rsidRPr="00FF30BC">
                <w:rPr>
                  <w:rStyle w:val="Hypertextovprepojenie"/>
                  <w:b/>
                  <w:i w:val="0"/>
                  <w:sz w:val="20"/>
                </w:rPr>
                <w:t xml:space="preserve">: </w:t>
              </w:r>
              <w:proofErr w:type="spellStart"/>
              <w:r w:rsidRPr="00FF30BC">
                <w:rPr>
                  <w:rStyle w:val="Hypertextovprepojenie"/>
                  <w:b/>
                  <w:i w:val="0"/>
                  <w:sz w:val="20"/>
                </w:rPr>
                <w:t>Thing</w:t>
              </w:r>
              <w:proofErr w:type="spellEnd"/>
              <w:r w:rsidRPr="00FF30BC">
                <w:rPr>
                  <w:rStyle w:val="Hypertextovprepojenie"/>
                  <w:b/>
                  <w:i w:val="0"/>
                  <w:sz w:val="20"/>
                </w:rPr>
                <w:t xml:space="preserve"> </w:t>
              </w:r>
              <w:proofErr w:type="spellStart"/>
              <w:r w:rsidRPr="00FF30BC">
                <w:rPr>
                  <w:rStyle w:val="Hypertextovprepojenie"/>
                  <w:b/>
                  <w:i w:val="0"/>
                  <w:sz w:val="20"/>
                </w:rPr>
                <w:t>Translator</w:t>
              </w:r>
              <w:proofErr w:type="spellEnd"/>
            </w:hyperlink>
            <w:r w:rsidRPr="00FF30BC">
              <w:rPr>
                <w:sz w:val="20"/>
              </w:rPr>
              <w:t xml:space="preserve"> a pozrite si ho. Potom navštívte stránku </w:t>
            </w:r>
            <w:hyperlink r:id="rId11" w:history="1">
              <w:proofErr w:type="spellStart"/>
              <w:r w:rsidRPr="00FF30BC">
                <w:rPr>
                  <w:rStyle w:val="Hypertextovprepojenie"/>
                  <w:b/>
                  <w:i w:val="0"/>
                  <w:sz w:val="20"/>
                </w:rPr>
                <w:t>Thing</w:t>
              </w:r>
              <w:proofErr w:type="spellEnd"/>
              <w:r w:rsidRPr="00FF30BC">
                <w:rPr>
                  <w:rStyle w:val="Hypertextovprepojenie"/>
                  <w:b/>
                  <w:i w:val="0"/>
                  <w:sz w:val="20"/>
                </w:rPr>
                <w:t xml:space="preserve"> </w:t>
              </w:r>
              <w:proofErr w:type="spellStart"/>
              <w:r w:rsidRPr="00FF30BC">
                <w:rPr>
                  <w:rStyle w:val="Hypertextovprepojenie"/>
                  <w:b/>
                  <w:i w:val="0"/>
                  <w:sz w:val="20"/>
                </w:rPr>
                <w:t>Translator</w:t>
              </w:r>
              <w:proofErr w:type="spellEnd"/>
            </w:hyperlink>
            <w:r w:rsidRPr="00FF30BC">
              <w:rPr>
                <w:sz w:val="20"/>
              </w:rPr>
              <w:t xml:space="preserve">, aktivujte </w:t>
            </w:r>
            <w:proofErr w:type="spellStart"/>
            <w:r w:rsidRPr="00FF30BC">
              <w:rPr>
                <w:sz w:val="20"/>
              </w:rPr>
              <w:t>webkameru</w:t>
            </w:r>
            <w:proofErr w:type="spellEnd"/>
            <w:r w:rsidRPr="00FF30BC">
              <w:rPr>
                <w:sz w:val="20"/>
              </w:rPr>
              <w:t xml:space="preserve"> a experimentujte s rôznymi vstupmi – pokúste sa zamyslieť nad dôvodmi, prečo Vám boli ponúknuté práve príslušné možnosti. Čo predstavujú percentá zobrazené pri jednotlivých možnostiach? Svoje výsledky skúmania tohto nástroja zhrňte do pripravenej tabuľky:</w:t>
            </w:r>
            <w:r w:rsidRPr="00717731">
              <w:rPr>
                <w:noProof/>
              </w:rPr>
              <w:t xml:space="preserve"> 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4527"/>
              <w:gridCol w:w="4528"/>
            </w:tblGrid>
            <w:tr w:rsidR="006F4860" w:rsidTr="00E63F80">
              <w:tc>
                <w:tcPr>
                  <w:tcW w:w="9055" w:type="dxa"/>
                  <w:gridSpan w:val="2"/>
                  <w:shd w:val="clear" w:color="auto" w:fill="D9D9D9" w:themeFill="background1" w:themeFillShade="D9"/>
                </w:tcPr>
                <w:p w:rsidR="006F4860" w:rsidRDefault="006F4860" w:rsidP="00E63F80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proofErr w:type="spellStart"/>
                  <w:r w:rsidRPr="00FF30BC">
                    <w:rPr>
                      <w:b/>
                      <w:sz w:val="20"/>
                    </w:rPr>
                    <w:t>Thing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Translator</w:t>
                  </w:r>
                  <w:proofErr w:type="spellEnd"/>
                </w:p>
              </w:tc>
            </w:tr>
            <w:tr w:rsidR="006F4860" w:rsidTr="00E63F80">
              <w:tc>
                <w:tcPr>
                  <w:tcW w:w="4527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vstup?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528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výstup?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4860" w:rsidTr="00E63F80">
              <w:tc>
                <w:tcPr>
                  <w:tcW w:w="4527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účel?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528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Aké sú možnosti praktického využitia?</w:t>
                  </w:r>
                </w:p>
              </w:tc>
            </w:tr>
          </w:tbl>
          <w:p w:rsidR="006F4860" w:rsidRPr="0001267C" w:rsidRDefault="006F4860" w:rsidP="00E63F80">
            <w:pPr>
              <w:keepNext/>
              <w:ind w:firstLine="0"/>
              <w:cnfStyle w:val="000000000000"/>
              <w:rPr>
                <w:sz w:val="4"/>
                <w:szCs w:val="4"/>
              </w:rPr>
            </w:pPr>
          </w:p>
        </w:tc>
      </w:tr>
    </w:tbl>
    <w:p w:rsidR="006F4860" w:rsidRDefault="006F4860" w:rsidP="006F4860">
      <w:pPr>
        <w:rPr>
          <w:sz w:val="4"/>
          <w:szCs w:val="4"/>
        </w:rPr>
      </w:pPr>
    </w:p>
    <w:p w:rsidR="006F4860" w:rsidRDefault="006F48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6F4860" w:rsidRPr="005404B5" w:rsidRDefault="006F4860" w:rsidP="006F4860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4860" w:rsidRPr="00E80B03" w:rsidTr="00E63F8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4860" w:rsidRDefault="006F4860" w:rsidP="00E63F8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="00797E88" w:rsidRPr="00E327E5">
              <w:rPr>
                <w:b/>
                <w:sz w:val="20"/>
              </w:rPr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797E88" w:rsidRPr="00E327E5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2</w:t>
            </w:r>
            <w:r w:rsidR="00797E88" w:rsidRPr="00E327E5">
              <w:rPr>
                <w:b/>
                <w:sz w:val="20"/>
              </w:rPr>
              <w:fldChar w:fldCharType="end"/>
            </w:r>
          </w:p>
          <w:p w:rsidR="006F4860" w:rsidRDefault="006F4860" w:rsidP="00E63F80">
            <w:pPr>
              <w:ind w:firstLine="0"/>
              <w:rPr>
                <w:b/>
                <w:sz w:val="20"/>
              </w:rPr>
            </w:pPr>
          </w:p>
          <w:p w:rsidR="006F4860" w:rsidRPr="00E327E5" w:rsidRDefault="006F4860" w:rsidP="00E63F80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>Riešte podľa pokynov učiteľa</w:t>
            </w:r>
          </w:p>
          <w:p w:rsidR="006F4860" w:rsidRPr="00E80B03" w:rsidRDefault="006F4860" w:rsidP="00E63F80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6F4860" w:rsidRPr="005404B5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  <w:r w:rsidRPr="005404B5">
              <w:rPr>
                <w:b/>
                <w:sz w:val="20"/>
              </w:rPr>
              <w:t xml:space="preserve">IBM </w:t>
            </w:r>
            <w:proofErr w:type="spellStart"/>
            <w:r w:rsidRPr="005404B5">
              <w:rPr>
                <w:b/>
                <w:sz w:val="20"/>
              </w:rPr>
              <w:t>Speech-to-text</w:t>
            </w:r>
            <w:proofErr w:type="spellEnd"/>
            <w:r w:rsidRPr="005404B5">
              <w:rPr>
                <w:rStyle w:val="Odkaznapoznmkupodiarou"/>
                <w:b/>
                <w:sz w:val="20"/>
              </w:rPr>
              <w:footnoteReference w:id="2"/>
            </w:r>
            <w:r w:rsidRPr="005404B5">
              <w:rPr>
                <w:sz w:val="20"/>
              </w:rPr>
              <w:tab/>
              <w:t>(</w:t>
            </w:r>
            <w:hyperlink r:id="rId12" w:history="1">
              <w:r w:rsidRPr="005404B5">
                <w:rPr>
                  <w:rStyle w:val="Hypertextovprepojenie"/>
                  <w:i w:val="0"/>
                  <w:sz w:val="20"/>
                </w:rPr>
                <w:t>https://ibm.co/2gg04e8</w:t>
              </w:r>
            </w:hyperlink>
            <w:r w:rsidRPr="005404B5">
              <w:rPr>
                <w:sz w:val="20"/>
              </w:rPr>
              <w:t>)</w:t>
            </w:r>
          </w:p>
          <w:p w:rsidR="006F4860" w:rsidRPr="005404B5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  <w:r w:rsidRPr="005404B5">
              <w:rPr>
                <w:sz w:val="20"/>
              </w:rPr>
              <w:t xml:space="preserve">Na stránke </w:t>
            </w:r>
            <w:hyperlink r:id="rId13" w:history="1">
              <w:r w:rsidRPr="005404B5">
                <w:rPr>
                  <w:rStyle w:val="Hypertextovprepojenie"/>
                  <w:b/>
                  <w:i w:val="0"/>
                  <w:sz w:val="20"/>
                </w:rPr>
                <w:t xml:space="preserve">IBM </w:t>
              </w:r>
              <w:proofErr w:type="spellStart"/>
              <w:r w:rsidRPr="005404B5">
                <w:rPr>
                  <w:rStyle w:val="Hypertextovprepojenie"/>
                  <w:b/>
                  <w:i w:val="0"/>
                  <w:sz w:val="20"/>
                </w:rPr>
                <w:t>Speech-to-text</w:t>
              </w:r>
              <w:proofErr w:type="spellEnd"/>
            </w:hyperlink>
            <w:r w:rsidRPr="005404B5">
              <w:rPr>
                <w:sz w:val="20"/>
              </w:rPr>
              <w:t xml:space="preserve"> nájdite úvodné video a pozrite si ho. Kliknutím na tlačidlo </w:t>
            </w:r>
            <w:proofErr w:type="spellStart"/>
            <w:r w:rsidRPr="005404B5">
              <w:rPr>
                <w:b/>
                <w:sz w:val="20"/>
              </w:rPr>
              <w:t>View</w:t>
            </w:r>
            <w:proofErr w:type="spellEnd"/>
            <w:r w:rsidRPr="005404B5">
              <w:rPr>
                <w:b/>
                <w:sz w:val="20"/>
              </w:rPr>
              <w:t xml:space="preserve"> </w:t>
            </w:r>
            <w:proofErr w:type="spellStart"/>
            <w:r w:rsidRPr="005404B5">
              <w:rPr>
                <w:b/>
                <w:sz w:val="20"/>
              </w:rPr>
              <w:t>Demo</w:t>
            </w:r>
            <w:proofErr w:type="spellEnd"/>
            <w:r w:rsidRPr="005404B5">
              <w:rPr>
                <w:sz w:val="20"/>
              </w:rPr>
              <w:t xml:space="preserve"> začnite experimentovať s pripraveným príkladom (</w:t>
            </w:r>
            <w:proofErr w:type="spellStart"/>
            <w:r w:rsidRPr="00FE5400">
              <w:rPr>
                <w:b/>
                <w:sz w:val="20"/>
              </w:rPr>
              <w:t>Play</w:t>
            </w:r>
            <w:proofErr w:type="spellEnd"/>
            <w:r w:rsidRPr="00FE5400">
              <w:rPr>
                <w:b/>
                <w:sz w:val="20"/>
              </w:rPr>
              <w:t xml:space="preserve"> </w:t>
            </w:r>
            <w:proofErr w:type="spellStart"/>
            <w:r w:rsidRPr="00FE5400">
              <w:rPr>
                <w:b/>
                <w:sz w:val="20"/>
              </w:rPr>
              <w:t>Sample</w:t>
            </w:r>
            <w:proofErr w:type="spellEnd"/>
            <w:r w:rsidRPr="00FE5400">
              <w:rPr>
                <w:b/>
                <w:sz w:val="20"/>
              </w:rPr>
              <w:t xml:space="preserve"> 1</w:t>
            </w:r>
            <w:r w:rsidRPr="005404B5">
              <w:rPr>
                <w:sz w:val="20"/>
              </w:rPr>
              <w:t xml:space="preserve">) – po skončení prehrávania a analýzy textu si pozrite výsledky v časti </w:t>
            </w:r>
            <w:proofErr w:type="spellStart"/>
            <w:r w:rsidRPr="00FE5400">
              <w:rPr>
                <w:b/>
                <w:sz w:val="20"/>
              </w:rPr>
              <w:t>Keywords</w:t>
            </w:r>
            <w:proofErr w:type="spellEnd"/>
            <w:r w:rsidRPr="005404B5">
              <w:rPr>
                <w:sz w:val="20"/>
              </w:rPr>
              <w:t xml:space="preserve"> a v časti </w:t>
            </w:r>
            <w:r w:rsidRPr="00FE5400">
              <w:rPr>
                <w:b/>
                <w:sz w:val="20"/>
              </w:rPr>
              <w:t xml:space="preserve">Word </w:t>
            </w:r>
            <w:proofErr w:type="spellStart"/>
            <w:r w:rsidRPr="00FE5400">
              <w:rPr>
                <w:b/>
                <w:sz w:val="20"/>
              </w:rPr>
              <w:t>Timings</w:t>
            </w:r>
            <w:proofErr w:type="spellEnd"/>
            <w:r w:rsidRPr="00FE5400">
              <w:rPr>
                <w:b/>
                <w:sz w:val="20"/>
              </w:rPr>
              <w:t xml:space="preserve"> and </w:t>
            </w:r>
            <w:proofErr w:type="spellStart"/>
            <w:r w:rsidRPr="00FE5400">
              <w:rPr>
                <w:b/>
                <w:sz w:val="20"/>
              </w:rPr>
              <w:t>Alternatives</w:t>
            </w:r>
            <w:proofErr w:type="spellEnd"/>
            <w:r w:rsidRPr="005404B5">
              <w:rPr>
                <w:sz w:val="20"/>
              </w:rPr>
              <w:t xml:space="preserve"> – zamyslite sa nad tým, ako mohli vznikať al</w:t>
            </w:r>
            <w:r w:rsidR="00FE5400">
              <w:rPr>
                <w:sz w:val="20"/>
              </w:rPr>
              <w:t>t</w:t>
            </w:r>
            <w:r w:rsidRPr="005404B5">
              <w:rPr>
                <w:sz w:val="20"/>
              </w:rPr>
              <w:t xml:space="preserve">ernatívy a čo predstavujú pri nich zobrazené percentá. Potom vyskúšajte vytvárať a testovať nástroj na vlastných kľúčových slovách a vetách (po anglicky). Svoje výsledky skúmania tohto nástroja zhrňte do pripravenej tabuľky: </w:t>
            </w:r>
          </w:p>
          <w:tbl>
            <w:tblPr>
              <w:tblStyle w:val="Mriekatabuky"/>
              <w:tblW w:w="0" w:type="auto"/>
              <w:tblLayout w:type="fixed"/>
              <w:tblLook w:val="04A0"/>
            </w:tblPr>
            <w:tblGrid>
              <w:gridCol w:w="4527"/>
              <w:gridCol w:w="4528"/>
            </w:tblGrid>
            <w:tr w:rsidR="006F4860" w:rsidTr="00E63F80">
              <w:tc>
                <w:tcPr>
                  <w:tcW w:w="9055" w:type="dxa"/>
                  <w:gridSpan w:val="2"/>
                  <w:shd w:val="clear" w:color="auto" w:fill="D9D9D9" w:themeFill="background1" w:themeFillShade="D9"/>
                </w:tcPr>
                <w:p w:rsidR="006F4860" w:rsidRDefault="006F4860" w:rsidP="00E63F80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IBM </w:t>
                  </w:r>
                  <w:proofErr w:type="spellStart"/>
                  <w:r>
                    <w:rPr>
                      <w:b/>
                      <w:sz w:val="20"/>
                    </w:rPr>
                    <w:t>Speech-to-text</w:t>
                  </w:r>
                  <w:proofErr w:type="spellEnd"/>
                </w:p>
              </w:tc>
            </w:tr>
            <w:tr w:rsidR="006F4860" w:rsidTr="00E63F80">
              <w:tc>
                <w:tcPr>
                  <w:tcW w:w="4527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vstup?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528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výstup?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4860" w:rsidTr="00E63F80">
              <w:tc>
                <w:tcPr>
                  <w:tcW w:w="4527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účel?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528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Aké sú možnosti praktického využitia?</w:t>
                  </w:r>
                </w:p>
              </w:tc>
            </w:tr>
          </w:tbl>
          <w:p w:rsidR="006F4860" w:rsidRPr="005404B5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6F4860" w:rsidRPr="006F4860" w:rsidRDefault="006F4860" w:rsidP="006F4860">
      <w:pPr>
        <w:rPr>
          <w:szCs w:val="2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4860" w:rsidRPr="00E80B03" w:rsidTr="00E63F8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4860" w:rsidRPr="00E327E5" w:rsidRDefault="006F4860" w:rsidP="00E63F8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  <w:p w:rsidR="006F4860" w:rsidRDefault="006F4860" w:rsidP="00E63F80">
            <w:pPr>
              <w:ind w:firstLine="0"/>
              <w:rPr>
                <w:sz w:val="20"/>
              </w:rPr>
            </w:pPr>
          </w:p>
          <w:p w:rsidR="006F4860" w:rsidRPr="00E327E5" w:rsidRDefault="006F4860" w:rsidP="00E63F80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>Riešte podľa pokynov učiteľa</w:t>
            </w:r>
          </w:p>
          <w:p w:rsidR="006F4860" w:rsidRPr="00E327E5" w:rsidRDefault="006F4860" w:rsidP="00E63F80">
            <w:pPr>
              <w:ind w:firstLine="0"/>
              <w:rPr>
                <w:sz w:val="20"/>
              </w:rPr>
            </w:pPr>
          </w:p>
          <w:p w:rsidR="006F4860" w:rsidRPr="00E80B03" w:rsidRDefault="006F4860" w:rsidP="00E63F8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6F4860" w:rsidRPr="005404B5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  <w:r w:rsidRPr="005404B5">
              <w:rPr>
                <w:b/>
                <w:sz w:val="20"/>
              </w:rPr>
              <w:t xml:space="preserve">IBM </w:t>
            </w:r>
            <w:proofErr w:type="spellStart"/>
            <w:r w:rsidRPr="005404B5">
              <w:rPr>
                <w:b/>
                <w:sz w:val="20"/>
              </w:rPr>
              <w:t>Watson</w:t>
            </w:r>
            <w:proofErr w:type="spellEnd"/>
            <w:r w:rsidRPr="005404B5">
              <w:rPr>
                <w:b/>
                <w:sz w:val="20"/>
              </w:rPr>
              <w:t xml:space="preserve"> </w:t>
            </w:r>
            <w:proofErr w:type="spellStart"/>
            <w:r w:rsidRPr="005404B5">
              <w:rPr>
                <w:b/>
                <w:sz w:val="20"/>
              </w:rPr>
              <w:t>Visual</w:t>
            </w:r>
            <w:proofErr w:type="spellEnd"/>
            <w:r w:rsidRPr="005404B5">
              <w:rPr>
                <w:b/>
                <w:sz w:val="20"/>
              </w:rPr>
              <w:t xml:space="preserve"> </w:t>
            </w:r>
            <w:proofErr w:type="spellStart"/>
            <w:r w:rsidRPr="005404B5">
              <w:rPr>
                <w:b/>
                <w:sz w:val="20"/>
              </w:rPr>
              <w:t>Recognition</w:t>
            </w:r>
            <w:proofErr w:type="spellEnd"/>
            <w:r w:rsidRPr="005404B5">
              <w:rPr>
                <w:rStyle w:val="Odkaznapoznmkupodiarou"/>
                <w:b/>
                <w:sz w:val="20"/>
              </w:rPr>
              <w:footnoteReference w:id="3"/>
            </w:r>
            <w:r w:rsidRPr="005404B5">
              <w:rPr>
                <w:sz w:val="20"/>
              </w:rPr>
              <w:tab/>
              <w:t>(</w:t>
            </w:r>
            <w:hyperlink r:id="rId14" w:history="1">
              <w:r w:rsidRPr="005404B5">
                <w:rPr>
                  <w:rStyle w:val="Hypertextovprepojenie"/>
                  <w:i w:val="0"/>
                  <w:sz w:val="20"/>
                </w:rPr>
                <w:t>https://ibm.co/2zvtzQQ</w:t>
              </w:r>
            </w:hyperlink>
            <w:r w:rsidRPr="005404B5">
              <w:rPr>
                <w:sz w:val="20"/>
              </w:rPr>
              <w:t>)</w:t>
            </w:r>
          </w:p>
          <w:p w:rsidR="006F4860" w:rsidRPr="005404B5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  <w:r w:rsidRPr="005404B5">
              <w:rPr>
                <w:sz w:val="20"/>
              </w:rPr>
              <w:t xml:space="preserve">Nájdite na </w:t>
            </w:r>
            <w:proofErr w:type="spellStart"/>
            <w:r w:rsidRPr="005404B5">
              <w:rPr>
                <w:sz w:val="20"/>
              </w:rPr>
              <w:t>YouTube</w:t>
            </w:r>
            <w:proofErr w:type="spellEnd"/>
            <w:r w:rsidRPr="005404B5">
              <w:rPr>
                <w:sz w:val="20"/>
              </w:rPr>
              <w:t xml:space="preserve"> video </w:t>
            </w:r>
            <w:hyperlink r:id="rId15" w:history="1">
              <w:r w:rsidRPr="005404B5">
                <w:rPr>
                  <w:rStyle w:val="Hypertextovprepojenie"/>
                  <w:b/>
                  <w:i w:val="0"/>
                  <w:sz w:val="20"/>
                </w:rPr>
                <w:t xml:space="preserve">IBM </w:t>
              </w:r>
              <w:proofErr w:type="spellStart"/>
              <w:r w:rsidRPr="005404B5">
                <w:rPr>
                  <w:rStyle w:val="Hypertextovprepojenie"/>
                  <w:b/>
                  <w:i w:val="0"/>
                  <w:sz w:val="20"/>
                </w:rPr>
                <w:t>Watson</w:t>
              </w:r>
              <w:proofErr w:type="spellEnd"/>
              <w:r w:rsidRPr="005404B5">
                <w:rPr>
                  <w:rStyle w:val="Hypertextovprepojenie"/>
                  <w:b/>
                  <w:i w:val="0"/>
                  <w:sz w:val="20"/>
                </w:rPr>
                <w:t xml:space="preserve"> </w:t>
              </w:r>
              <w:proofErr w:type="spellStart"/>
              <w:r w:rsidRPr="005404B5">
                <w:rPr>
                  <w:rStyle w:val="Hypertextovprepojenie"/>
                  <w:b/>
                  <w:i w:val="0"/>
                  <w:sz w:val="20"/>
                </w:rPr>
                <w:t>Visual</w:t>
              </w:r>
              <w:proofErr w:type="spellEnd"/>
              <w:r w:rsidRPr="005404B5">
                <w:rPr>
                  <w:rStyle w:val="Hypertextovprepojenie"/>
                  <w:b/>
                  <w:i w:val="0"/>
                  <w:sz w:val="20"/>
                </w:rPr>
                <w:t xml:space="preserve"> </w:t>
              </w:r>
              <w:proofErr w:type="spellStart"/>
              <w:r w:rsidRPr="005404B5">
                <w:rPr>
                  <w:rStyle w:val="Hypertextovprepojenie"/>
                  <w:b/>
                  <w:i w:val="0"/>
                  <w:sz w:val="20"/>
                </w:rPr>
                <w:t>Recognition</w:t>
              </w:r>
              <w:proofErr w:type="spellEnd"/>
            </w:hyperlink>
            <w:r w:rsidRPr="005404B5">
              <w:rPr>
                <w:b/>
                <w:sz w:val="20"/>
              </w:rPr>
              <w:t xml:space="preserve"> </w:t>
            </w:r>
            <w:r w:rsidRPr="005404B5">
              <w:rPr>
                <w:sz w:val="20"/>
              </w:rPr>
              <w:t xml:space="preserve">a pozrite si ho. Na stránke </w:t>
            </w:r>
            <w:hyperlink r:id="rId16" w:history="1">
              <w:r w:rsidRPr="005404B5">
                <w:rPr>
                  <w:rStyle w:val="Hypertextovprepojenie"/>
                  <w:b/>
                  <w:i w:val="0"/>
                  <w:sz w:val="20"/>
                </w:rPr>
                <w:t xml:space="preserve">IBM </w:t>
              </w:r>
              <w:proofErr w:type="spellStart"/>
              <w:r w:rsidRPr="005404B5">
                <w:rPr>
                  <w:rStyle w:val="Hypertextovprepojenie"/>
                  <w:b/>
                  <w:i w:val="0"/>
                  <w:sz w:val="20"/>
                </w:rPr>
                <w:t>Watson</w:t>
              </w:r>
              <w:proofErr w:type="spellEnd"/>
              <w:r w:rsidRPr="005404B5">
                <w:rPr>
                  <w:rStyle w:val="Hypertextovprepojenie"/>
                  <w:b/>
                  <w:i w:val="0"/>
                  <w:sz w:val="20"/>
                </w:rPr>
                <w:t xml:space="preserve"> </w:t>
              </w:r>
              <w:proofErr w:type="spellStart"/>
              <w:r w:rsidRPr="005404B5">
                <w:rPr>
                  <w:rStyle w:val="Hypertextovprepojenie"/>
                  <w:b/>
                  <w:i w:val="0"/>
                  <w:sz w:val="20"/>
                </w:rPr>
                <w:t>Visual</w:t>
              </w:r>
              <w:proofErr w:type="spellEnd"/>
              <w:r w:rsidRPr="005404B5">
                <w:rPr>
                  <w:rStyle w:val="Hypertextovprepojenie"/>
                  <w:b/>
                  <w:i w:val="0"/>
                  <w:sz w:val="20"/>
                </w:rPr>
                <w:t xml:space="preserve"> </w:t>
              </w:r>
              <w:proofErr w:type="spellStart"/>
              <w:r w:rsidRPr="005404B5">
                <w:rPr>
                  <w:rStyle w:val="Hypertextovprepojenie"/>
                  <w:b/>
                  <w:i w:val="0"/>
                  <w:sz w:val="20"/>
                </w:rPr>
                <w:t>Recognition</w:t>
              </w:r>
              <w:proofErr w:type="spellEnd"/>
            </w:hyperlink>
            <w:r w:rsidRPr="005404B5">
              <w:rPr>
                <w:sz w:val="20"/>
              </w:rPr>
              <w:t xml:space="preserve"> sa prekliknite na časť </w:t>
            </w:r>
            <w:proofErr w:type="spellStart"/>
            <w:r w:rsidRPr="005404B5">
              <w:rPr>
                <w:b/>
                <w:sz w:val="20"/>
              </w:rPr>
              <w:t>Demo</w:t>
            </w:r>
            <w:proofErr w:type="spellEnd"/>
            <w:r w:rsidRPr="005404B5">
              <w:rPr>
                <w:sz w:val="20"/>
              </w:rPr>
              <w:t xml:space="preserve">. Následne začnite experimentovať s pripravenými príkladmi – pokúste sa zamyslieť nad informáciami, ktoré sa zobrazia pod zvoleným obrázkom (pokiaľ je to aplikovateľné, prezrite si aj výsledky analýzy v časti </w:t>
            </w:r>
            <w:r w:rsidRPr="005404B5">
              <w:rPr>
                <w:b/>
                <w:sz w:val="20"/>
              </w:rPr>
              <w:t>Face Model</w:t>
            </w:r>
            <w:r w:rsidRPr="005404B5">
              <w:rPr>
                <w:sz w:val="20"/>
              </w:rPr>
              <w:t xml:space="preserve">). Potom vyskúšajte testovať nástroj na vlastných obrázkoch. Svoje výsledky skúmania tohto nástroja zhrňte do pripravenej tabuľky: </w:t>
            </w:r>
          </w:p>
          <w:tbl>
            <w:tblPr>
              <w:tblStyle w:val="Mriekatabuky"/>
              <w:tblW w:w="0" w:type="auto"/>
              <w:tblLayout w:type="fixed"/>
              <w:tblLook w:val="04A0"/>
            </w:tblPr>
            <w:tblGrid>
              <w:gridCol w:w="4527"/>
              <w:gridCol w:w="4528"/>
            </w:tblGrid>
            <w:tr w:rsidR="006F4860" w:rsidTr="00E63F80">
              <w:tc>
                <w:tcPr>
                  <w:tcW w:w="9055" w:type="dxa"/>
                  <w:gridSpan w:val="2"/>
                  <w:shd w:val="clear" w:color="auto" w:fill="D9D9D9" w:themeFill="background1" w:themeFillShade="D9"/>
                </w:tcPr>
                <w:p w:rsidR="006F4860" w:rsidRDefault="006F4860" w:rsidP="00E63F80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IBM </w:t>
                  </w:r>
                  <w:proofErr w:type="spellStart"/>
                  <w:r>
                    <w:rPr>
                      <w:b/>
                      <w:sz w:val="20"/>
                    </w:rPr>
                    <w:t>Watson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Visual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Recognition</w:t>
                  </w:r>
                  <w:proofErr w:type="spellEnd"/>
                </w:p>
              </w:tc>
            </w:tr>
            <w:tr w:rsidR="006F4860" w:rsidTr="00E63F80">
              <w:tc>
                <w:tcPr>
                  <w:tcW w:w="4527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vstup?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528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výstup?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4860" w:rsidTr="00E63F80">
              <w:tc>
                <w:tcPr>
                  <w:tcW w:w="4527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účel?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528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Aké sú možnosti praktického využitia?</w:t>
                  </w:r>
                </w:p>
              </w:tc>
            </w:tr>
          </w:tbl>
          <w:p w:rsidR="006F4860" w:rsidRPr="005404B5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6F4860" w:rsidRDefault="006F4860" w:rsidP="006F4860">
      <w:pPr>
        <w:ind w:firstLine="0"/>
        <w:rPr>
          <w:sz w:val="4"/>
          <w:szCs w:val="4"/>
        </w:rPr>
      </w:pPr>
    </w:p>
    <w:p w:rsidR="006F4860" w:rsidRDefault="006F48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6F4860" w:rsidRPr="00853601" w:rsidRDefault="006F4860" w:rsidP="006F4860">
      <w:pPr>
        <w:ind w:firstLine="0"/>
        <w:rPr>
          <w:sz w:val="4"/>
          <w:szCs w:val="4"/>
        </w:rPr>
      </w:pP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6F4860" w:rsidRPr="00E80B03" w:rsidTr="00E63F8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4860" w:rsidRPr="00E327E5" w:rsidRDefault="006F4860" w:rsidP="00E63F8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4</w:t>
            </w:r>
          </w:p>
          <w:p w:rsidR="006F4860" w:rsidRDefault="006F4860" w:rsidP="00E63F80">
            <w:pPr>
              <w:ind w:firstLine="0"/>
              <w:rPr>
                <w:sz w:val="20"/>
              </w:rPr>
            </w:pPr>
          </w:p>
          <w:p w:rsidR="006F4860" w:rsidRPr="00E327E5" w:rsidRDefault="006F4860" w:rsidP="00E63F80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>Riešte podľa pokynov učiteľa</w:t>
            </w:r>
          </w:p>
          <w:p w:rsidR="006F4860" w:rsidRPr="00E327E5" w:rsidRDefault="006F4860" w:rsidP="00E63F80">
            <w:pPr>
              <w:ind w:firstLine="0"/>
              <w:rPr>
                <w:sz w:val="20"/>
              </w:rPr>
            </w:pPr>
          </w:p>
          <w:p w:rsidR="006F4860" w:rsidRPr="00E80B03" w:rsidRDefault="006F4860" w:rsidP="00E63F8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6F4860" w:rsidRPr="00853601" w:rsidRDefault="006F4860" w:rsidP="00E63F80">
            <w:pPr>
              <w:keepNext/>
              <w:ind w:left="23" w:hanging="23"/>
              <w:cnfStyle w:val="000000000000"/>
              <w:rPr>
                <w:sz w:val="20"/>
              </w:rPr>
            </w:pPr>
            <w:r w:rsidRPr="00853601">
              <w:rPr>
                <w:b/>
                <w:sz w:val="20"/>
              </w:rPr>
              <w:t xml:space="preserve">IBM </w:t>
            </w:r>
            <w:proofErr w:type="spellStart"/>
            <w:r w:rsidRPr="00853601">
              <w:rPr>
                <w:b/>
                <w:sz w:val="20"/>
              </w:rPr>
              <w:t>Natural</w:t>
            </w:r>
            <w:proofErr w:type="spellEnd"/>
            <w:r w:rsidRPr="00853601">
              <w:rPr>
                <w:b/>
                <w:sz w:val="20"/>
              </w:rPr>
              <w:t xml:space="preserve"> </w:t>
            </w:r>
            <w:proofErr w:type="spellStart"/>
            <w:r w:rsidRPr="00853601">
              <w:rPr>
                <w:b/>
                <w:sz w:val="20"/>
              </w:rPr>
              <w:t>Language</w:t>
            </w:r>
            <w:proofErr w:type="spellEnd"/>
            <w:r w:rsidRPr="00853601">
              <w:rPr>
                <w:b/>
                <w:sz w:val="20"/>
              </w:rPr>
              <w:t xml:space="preserve"> </w:t>
            </w:r>
            <w:proofErr w:type="spellStart"/>
            <w:r w:rsidRPr="00853601">
              <w:rPr>
                <w:b/>
                <w:sz w:val="20"/>
              </w:rPr>
              <w:t>Understanding</w:t>
            </w:r>
            <w:proofErr w:type="spellEnd"/>
            <w:r w:rsidRPr="00853601">
              <w:rPr>
                <w:rStyle w:val="Odkaznapoznmkupodiarou"/>
                <w:b/>
                <w:sz w:val="20"/>
              </w:rPr>
              <w:footnoteReference w:id="4"/>
            </w:r>
            <w:r w:rsidRPr="00853601">
              <w:rPr>
                <w:b/>
                <w:sz w:val="20"/>
              </w:rPr>
              <w:t xml:space="preserve">  </w:t>
            </w:r>
            <w:r w:rsidRPr="00853601">
              <w:rPr>
                <w:sz w:val="20"/>
              </w:rPr>
              <w:t>(</w:t>
            </w:r>
            <w:hyperlink r:id="rId17" w:history="1">
              <w:r w:rsidRPr="00853601">
                <w:rPr>
                  <w:rStyle w:val="Hypertextovprepojenie"/>
                  <w:i w:val="0"/>
                  <w:sz w:val="20"/>
                </w:rPr>
                <w:t>https://ibm.co/2wYJB4D</w:t>
              </w:r>
            </w:hyperlink>
            <w:r w:rsidRPr="00853601">
              <w:rPr>
                <w:sz w:val="20"/>
              </w:rPr>
              <w:t>)</w:t>
            </w:r>
          </w:p>
          <w:p w:rsidR="006F4860" w:rsidRPr="00853601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  <w:r w:rsidRPr="00853601">
              <w:rPr>
                <w:sz w:val="20"/>
              </w:rPr>
              <w:t xml:space="preserve">Na stránke </w:t>
            </w:r>
            <w:hyperlink r:id="rId18" w:history="1">
              <w:r w:rsidRPr="00853601">
                <w:rPr>
                  <w:rStyle w:val="Hypertextovprepojenie"/>
                  <w:b/>
                  <w:i w:val="0"/>
                  <w:sz w:val="20"/>
                </w:rPr>
                <w:t xml:space="preserve">IBM </w:t>
              </w:r>
              <w:proofErr w:type="spellStart"/>
              <w:r w:rsidRPr="00853601">
                <w:rPr>
                  <w:rStyle w:val="Hypertextovprepojenie"/>
                  <w:b/>
                  <w:i w:val="0"/>
                  <w:sz w:val="20"/>
                </w:rPr>
                <w:t>Natural</w:t>
              </w:r>
              <w:proofErr w:type="spellEnd"/>
              <w:r w:rsidRPr="00853601">
                <w:rPr>
                  <w:rStyle w:val="Hypertextovprepojenie"/>
                  <w:b/>
                  <w:i w:val="0"/>
                  <w:sz w:val="20"/>
                </w:rPr>
                <w:t xml:space="preserve"> </w:t>
              </w:r>
              <w:proofErr w:type="spellStart"/>
              <w:r w:rsidRPr="00853601">
                <w:rPr>
                  <w:rStyle w:val="Hypertextovprepojenie"/>
                  <w:b/>
                  <w:i w:val="0"/>
                  <w:sz w:val="20"/>
                </w:rPr>
                <w:t>Language</w:t>
              </w:r>
              <w:proofErr w:type="spellEnd"/>
              <w:r w:rsidRPr="00853601">
                <w:rPr>
                  <w:rStyle w:val="Hypertextovprepojenie"/>
                  <w:b/>
                  <w:i w:val="0"/>
                  <w:sz w:val="20"/>
                </w:rPr>
                <w:t xml:space="preserve"> </w:t>
              </w:r>
              <w:proofErr w:type="spellStart"/>
              <w:r w:rsidRPr="00853601">
                <w:rPr>
                  <w:rStyle w:val="Hypertextovprepojenie"/>
                  <w:b/>
                  <w:i w:val="0"/>
                  <w:sz w:val="20"/>
                </w:rPr>
                <w:t>Understanding</w:t>
              </w:r>
              <w:proofErr w:type="spellEnd"/>
            </w:hyperlink>
            <w:r w:rsidRPr="00853601">
              <w:rPr>
                <w:sz w:val="20"/>
              </w:rPr>
              <w:t xml:space="preserve"> nájdite úvodné video a pozrite si ho. Kliknutím na tlačidlo </w:t>
            </w:r>
            <w:proofErr w:type="spellStart"/>
            <w:r w:rsidRPr="00853601">
              <w:rPr>
                <w:b/>
                <w:sz w:val="20"/>
              </w:rPr>
              <w:t>View</w:t>
            </w:r>
            <w:proofErr w:type="spellEnd"/>
            <w:r w:rsidRPr="00853601">
              <w:rPr>
                <w:b/>
                <w:sz w:val="20"/>
              </w:rPr>
              <w:t xml:space="preserve"> </w:t>
            </w:r>
            <w:proofErr w:type="spellStart"/>
            <w:r w:rsidRPr="00853601">
              <w:rPr>
                <w:b/>
                <w:sz w:val="20"/>
              </w:rPr>
              <w:t>Demo</w:t>
            </w:r>
            <w:proofErr w:type="spellEnd"/>
            <w:r w:rsidRPr="00853601">
              <w:rPr>
                <w:sz w:val="20"/>
              </w:rPr>
              <w:t xml:space="preserve"> začnite experimentovať s pripraveným príkladom – kliknite na tlačidlo </w:t>
            </w:r>
            <w:proofErr w:type="spellStart"/>
            <w:r w:rsidRPr="00853601">
              <w:rPr>
                <w:b/>
                <w:sz w:val="20"/>
              </w:rPr>
              <w:t>Analyze</w:t>
            </w:r>
            <w:proofErr w:type="spellEnd"/>
            <w:r w:rsidRPr="00853601">
              <w:rPr>
                <w:sz w:val="20"/>
              </w:rPr>
              <w:t xml:space="preserve"> a preskúmajte výsledky analýzy v jednotlivých častiach:</w:t>
            </w:r>
            <w:r w:rsidRPr="00717731">
              <w:rPr>
                <w:noProof/>
              </w:rPr>
              <w:t xml:space="preserve"> </w:t>
            </w:r>
          </w:p>
          <w:p w:rsidR="006F4860" w:rsidRPr="00853601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</w:p>
          <w:p w:rsidR="006F4860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-448945</wp:posOffset>
                  </wp:positionV>
                  <wp:extent cx="3237865" cy="414655"/>
                  <wp:effectExtent l="19050" t="0" r="635" b="0"/>
                  <wp:wrapSquare wrapText="bothSides"/>
                  <wp:docPr id="6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86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3601">
              <w:rPr>
                <w:sz w:val="20"/>
              </w:rPr>
              <w:t xml:space="preserve">Potom vyskúšajte vytvárať a testovať nástroj na vlastných textoch (po anglicky) alebo </w:t>
            </w:r>
            <w:proofErr w:type="spellStart"/>
            <w:r w:rsidRPr="00853601">
              <w:rPr>
                <w:sz w:val="20"/>
              </w:rPr>
              <w:t>webstránkach</w:t>
            </w:r>
            <w:proofErr w:type="spellEnd"/>
            <w:r w:rsidRPr="00853601">
              <w:rPr>
                <w:sz w:val="20"/>
              </w:rPr>
              <w:t xml:space="preserve"> (môžete ich zadať prostredníctvom URL. Svoje výsledky skúmania tohto nástroja zhrňte do pripravenej tabuľky</w:t>
            </w:r>
            <w:r>
              <w:rPr>
                <w:sz w:val="20"/>
              </w:rPr>
              <w:t>: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4527"/>
              <w:gridCol w:w="4533"/>
            </w:tblGrid>
            <w:tr w:rsidR="006F4860" w:rsidTr="00E63F80">
              <w:tc>
                <w:tcPr>
                  <w:tcW w:w="9060" w:type="dxa"/>
                  <w:gridSpan w:val="2"/>
                  <w:shd w:val="clear" w:color="auto" w:fill="D9D9D9" w:themeFill="background1" w:themeFillShade="D9"/>
                </w:tcPr>
                <w:p w:rsidR="006F4860" w:rsidRDefault="006F4860" w:rsidP="00E63F80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IBM </w:t>
                  </w:r>
                  <w:proofErr w:type="spellStart"/>
                  <w:r>
                    <w:rPr>
                      <w:b/>
                      <w:sz w:val="20"/>
                    </w:rPr>
                    <w:t>Natural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Language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Understanding</w:t>
                  </w:r>
                  <w:proofErr w:type="spellEnd"/>
                </w:p>
              </w:tc>
            </w:tr>
            <w:tr w:rsidR="006F4860" w:rsidTr="00E63F80">
              <w:tc>
                <w:tcPr>
                  <w:tcW w:w="4527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vstup?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533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výstup?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4860" w:rsidTr="00E63F80">
              <w:tc>
                <w:tcPr>
                  <w:tcW w:w="4527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Čo je účel?</w:t>
                  </w: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4533" w:type="dxa"/>
                </w:tcPr>
                <w:p w:rsidR="006F4860" w:rsidRPr="005404B5" w:rsidRDefault="006F4860" w:rsidP="00E63F80">
                  <w:pPr>
                    <w:keepNext/>
                    <w:ind w:firstLine="0"/>
                    <w:rPr>
                      <w:i/>
                      <w:sz w:val="20"/>
                    </w:rPr>
                  </w:pPr>
                  <w:r w:rsidRPr="005404B5">
                    <w:rPr>
                      <w:i/>
                      <w:sz w:val="20"/>
                    </w:rPr>
                    <w:t>Aké sú možnosti praktického využitia?</w:t>
                  </w:r>
                </w:p>
              </w:tc>
            </w:tr>
          </w:tbl>
          <w:p w:rsidR="006F4860" w:rsidRPr="00E80B03" w:rsidRDefault="006F4860" w:rsidP="00E63F80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6F4860" w:rsidRDefault="006F4860" w:rsidP="006F4860">
      <w:pPr>
        <w:pStyle w:val="STRUKTURA-N3"/>
      </w:pPr>
    </w:p>
    <w:p w:rsidR="00EE7219" w:rsidRDefault="00EE7219" w:rsidP="005044F3">
      <w:pPr>
        <w:pStyle w:val="Bentext"/>
        <w:ind w:firstLine="0"/>
      </w:pPr>
    </w:p>
    <w:sectPr w:rsidR="00EE7219" w:rsidSect="00C21DD7">
      <w:headerReference w:type="default" r:id="rId20"/>
      <w:footerReference w:type="default" r:id="rId21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47" w:rsidRDefault="00CE0D47" w:rsidP="00387823">
      <w:pPr>
        <w:spacing w:before="0" w:line="240" w:lineRule="auto"/>
      </w:pPr>
      <w:r>
        <w:separator/>
      </w:r>
    </w:p>
  </w:endnote>
  <w:end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19287"/>
      <w:docPartObj>
        <w:docPartGallery w:val="Page Numbers (Bottom of Page)"/>
        <w:docPartUnique/>
      </w:docPartObj>
    </w:sdtPr>
    <w:sdtContent>
      <w:p w:rsidR="007E5493" w:rsidRDefault="00797E88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FE5400">
          <w:rPr>
            <w:noProof/>
          </w:rPr>
          <w:t>2</w:t>
        </w:r>
        <w:r>
          <w:fldChar w:fldCharType="end"/>
        </w:r>
        <w:r w:rsidR="00715C43">
          <w:t>/</w:t>
        </w:r>
        <w:fldSimple w:instr=" NUMPAGES   \* MERGEFORMAT ">
          <w:r w:rsidR="00FE540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47" w:rsidRDefault="00CE0D47" w:rsidP="00387823">
      <w:pPr>
        <w:spacing w:before="0" w:line="240" w:lineRule="auto"/>
      </w:pPr>
      <w:r>
        <w:separator/>
      </w:r>
    </w:p>
  </w:footnote>
  <w:foot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footnote>
  <w:footnote w:id="1">
    <w:p w:rsidR="006F4860" w:rsidRDefault="006F4860" w:rsidP="006F4860">
      <w:pPr>
        <w:ind w:firstLine="0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FF30BC">
          <w:rPr>
            <w:rStyle w:val="Hypertextovprepojenie"/>
            <w:sz w:val="20"/>
          </w:rPr>
          <w:t>https://thing-translator.appspot.com/</w:t>
        </w:r>
      </w:hyperlink>
    </w:p>
  </w:footnote>
  <w:footnote w:id="2">
    <w:p w:rsidR="006F4860" w:rsidRDefault="006F4860" w:rsidP="006F4860">
      <w:pPr>
        <w:pStyle w:val="Bentext"/>
        <w:ind w:firstLine="0"/>
      </w:pPr>
      <w:r>
        <w:rPr>
          <w:rStyle w:val="Odkaznapoznmkupodiarou"/>
        </w:rPr>
        <w:footnoteRef/>
      </w:r>
      <w:r>
        <w:t xml:space="preserve"> </w:t>
      </w:r>
      <w:hyperlink r:id="rId2" w:history="1">
        <w:r>
          <w:rPr>
            <w:rStyle w:val="Hypertextovprepojenie"/>
          </w:rPr>
          <w:t>https://www.ibm.com/watson/services/speech-to-text/</w:t>
        </w:r>
      </w:hyperlink>
      <w:r>
        <w:t xml:space="preserve"> </w:t>
      </w:r>
    </w:p>
  </w:footnote>
  <w:footnote w:id="3">
    <w:p w:rsidR="006F4860" w:rsidRDefault="006F4860" w:rsidP="006F4860">
      <w:pPr>
        <w:pStyle w:val="Bentext"/>
        <w:ind w:firstLine="0"/>
      </w:pPr>
      <w:r>
        <w:rPr>
          <w:rStyle w:val="Odkaznapoznmkupodiarou"/>
        </w:rPr>
        <w:footnoteRef/>
      </w:r>
      <w:r>
        <w:t xml:space="preserve"> </w:t>
      </w:r>
      <w:hyperlink r:id="rId3" w:history="1">
        <w:r>
          <w:rPr>
            <w:rStyle w:val="Hypertextovprepojenie"/>
          </w:rPr>
          <w:t>https://www.ibm.com/watson/services/visual-recognition/</w:t>
        </w:r>
      </w:hyperlink>
    </w:p>
  </w:footnote>
  <w:footnote w:id="4">
    <w:p w:rsidR="006F4860" w:rsidRDefault="006F4860" w:rsidP="006F486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4" w:history="1">
        <w:r>
          <w:rPr>
            <w:rStyle w:val="Hypertextovprepojenie"/>
          </w:rPr>
          <w:t>https://www.ibm.com/watson/services/natural-language-understanding/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21" w:rsidRPr="0045043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20"/>
      </w:rPr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6F4860">
      <w:rPr>
        <w:sz w:val="20"/>
      </w:rPr>
      <w:t>80</w:t>
    </w:r>
    <w:r w:rsidR="0045043C">
      <w:rPr>
        <w:sz w:val="20"/>
      </w:rPr>
      <w:t>2</w:t>
    </w:r>
    <w:r w:rsidR="007E5493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0F36414B"/>
    <w:multiLevelType w:val="hybridMultilevel"/>
    <w:tmpl w:val="233AB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7A228D"/>
    <w:multiLevelType w:val="hybridMultilevel"/>
    <w:tmpl w:val="A9046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1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9"/>
  </w:num>
  <w:num w:numId="10">
    <w:abstractNumId w:val="26"/>
  </w:num>
  <w:num w:numId="11">
    <w:abstractNumId w:val="11"/>
  </w:num>
  <w:num w:numId="12">
    <w:abstractNumId w:val="12"/>
  </w:num>
  <w:num w:numId="13">
    <w:abstractNumId w:val="8"/>
  </w:num>
  <w:num w:numId="14">
    <w:abstractNumId w:val="18"/>
  </w:num>
  <w:num w:numId="15">
    <w:abstractNumId w:val="19"/>
  </w:num>
  <w:num w:numId="16">
    <w:abstractNumId w:val="14"/>
  </w:num>
  <w:num w:numId="17">
    <w:abstractNumId w:val="27"/>
  </w:num>
  <w:num w:numId="18">
    <w:abstractNumId w:val="6"/>
  </w:num>
  <w:num w:numId="19">
    <w:abstractNumId w:val="4"/>
  </w:num>
  <w:num w:numId="20">
    <w:abstractNumId w:val="28"/>
  </w:num>
  <w:num w:numId="21">
    <w:abstractNumId w:val="2"/>
  </w:num>
  <w:num w:numId="22">
    <w:abstractNumId w:val="16"/>
  </w:num>
  <w:num w:numId="23">
    <w:abstractNumId w:val="5"/>
  </w:num>
  <w:num w:numId="24">
    <w:abstractNumId w:val="25"/>
  </w:num>
  <w:num w:numId="25">
    <w:abstractNumId w:val="23"/>
  </w:num>
  <w:num w:numId="26">
    <w:abstractNumId w:val="15"/>
  </w:num>
  <w:num w:numId="27">
    <w:abstractNumId w:val="21"/>
  </w:num>
  <w:num w:numId="28">
    <w:abstractNumId w:val="22"/>
  </w:num>
  <w:num w:numId="29">
    <w:abstractNumId w:val="10"/>
  </w:num>
  <w:num w:numId="30">
    <w:abstractNumId w:val="20"/>
  </w:num>
  <w:num w:numId="31">
    <w:abstractNumId w:val="2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214B1"/>
    <w:rsid w:val="000122E0"/>
    <w:rsid w:val="00014BD3"/>
    <w:rsid w:val="00051A9E"/>
    <w:rsid w:val="000570D0"/>
    <w:rsid w:val="00065D99"/>
    <w:rsid w:val="000770D4"/>
    <w:rsid w:val="000A337A"/>
    <w:rsid w:val="000B1399"/>
    <w:rsid w:val="0010540E"/>
    <w:rsid w:val="00110E1E"/>
    <w:rsid w:val="001133CE"/>
    <w:rsid w:val="001136AE"/>
    <w:rsid w:val="00117895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F1ACB"/>
    <w:rsid w:val="003041A7"/>
    <w:rsid w:val="00322471"/>
    <w:rsid w:val="003224B2"/>
    <w:rsid w:val="00343D44"/>
    <w:rsid w:val="0035131F"/>
    <w:rsid w:val="00352336"/>
    <w:rsid w:val="00387823"/>
    <w:rsid w:val="003975D6"/>
    <w:rsid w:val="003B6A06"/>
    <w:rsid w:val="003C28CC"/>
    <w:rsid w:val="003C6286"/>
    <w:rsid w:val="00413969"/>
    <w:rsid w:val="0042081D"/>
    <w:rsid w:val="0042088F"/>
    <w:rsid w:val="0042152C"/>
    <w:rsid w:val="0045043C"/>
    <w:rsid w:val="00462E28"/>
    <w:rsid w:val="00464BB4"/>
    <w:rsid w:val="00476BF1"/>
    <w:rsid w:val="0048344F"/>
    <w:rsid w:val="00485852"/>
    <w:rsid w:val="00491AAE"/>
    <w:rsid w:val="00494DE3"/>
    <w:rsid w:val="004B17D2"/>
    <w:rsid w:val="004F398B"/>
    <w:rsid w:val="005044F3"/>
    <w:rsid w:val="00540D9F"/>
    <w:rsid w:val="00545DEC"/>
    <w:rsid w:val="00550E2E"/>
    <w:rsid w:val="0055420E"/>
    <w:rsid w:val="0056362F"/>
    <w:rsid w:val="00574902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A664B"/>
    <w:rsid w:val="006B4BF2"/>
    <w:rsid w:val="006C47FA"/>
    <w:rsid w:val="006F4860"/>
    <w:rsid w:val="006F60CC"/>
    <w:rsid w:val="007028C8"/>
    <w:rsid w:val="00713097"/>
    <w:rsid w:val="00715C43"/>
    <w:rsid w:val="00727A51"/>
    <w:rsid w:val="00773027"/>
    <w:rsid w:val="007749F5"/>
    <w:rsid w:val="00797E88"/>
    <w:rsid w:val="007A0C89"/>
    <w:rsid w:val="007A204C"/>
    <w:rsid w:val="007E5493"/>
    <w:rsid w:val="008025C1"/>
    <w:rsid w:val="00812126"/>
    <w:rsid w:val="00817E88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E7730"/>
    <w:rsid w:val="009F4D9F"/>
    <w:rsid w:val="00A14399"/>
    <w:rsid w:val="00A21F9A"/>
    <w:rsid w:val="00A259E0"/>
    <w:rsid w:val="00A25D38"/>
    <w:rsid w:val="00A43556"/>
    <w:rsid w:val="00A54B5F"/>
    <w:rsid w:val="00A7746A"/>
    <w:rsid w:val="00AD1633"/>
    <w:rsid w:val="00AD5161"/>
    <w:rsid w:val="00AD54A0"/>
    <w:rsid w:val="00AD5808"/>
    <w:rsid w:val="00AE41C7"/>
    <w:rsid w:val="00AE688C"/>
    <w:rsid w:val="00AE72D0"/>
    <w:rsid w:val="00AF4D61"/>
    <w:rsid w:val="00AF4EDF"/>
    <w:rsid w:val="00B014B0"/>
    <w:rsid w:val="00B3139D"/>
    <w:rsid w:val="00B31CA9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70541"/>
    <w:rsid w:val="00C731BE"/>
    <w:rsid w:val="00C9075C"/>
    <w:rsid w:val="00C9765B"/>
    <w:rsid w:val="00CA3CC7"/>
    <w:rsid w:val="00CB531B"/>
    <w:rsid w:val="00CD07B0"/>
    <w:rsid w:val="00CD09BC"/>
    <w:rsid w:val="00CE0D47"/>
    <w:rsid w:val="00CE1F48"/>
    <w:rsid w:val="00CF6FD2"/>
    <w:rsid w:val="00D2196D"/>
    <w:rsid w:val="00D50FCE"/>
    <w:rsid w:val="00D51BBF"/>
    <w:rsid w:val="00D62E7F"/>
    <w:rsid w:val="00D660EA"/>
    <w:rsid w:val="00DA1F38"/>
    <w:rsid w:val="00DC7845"/>
    <w:rsid w:val="00DD0A3E"/>
    <w:rsid w:val="00DD17D8"/>
    <w:rsid w:val="00DE7DD0"/>
    <w:rsid w:val="00DF2A07"/>
    <w:rsid w:val="00DF3741"/>
    <w:rsid w:val="00DF5C10"/>
    <w:rsid w:val="00E00950"/>
    <w:rsid w:val="00E077D8"/>
    <w:rsid w:val="00E11217"/>
    <w:rsid w:val="00E14D87"/>
    <w:rsid w:val="00E23A46"/>
    <w:rsid w:val="00E35695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0FE5400"/>
    <w:rsid w:val="0206FFA6"/>
    <w:rsid w:val="08FCFF41"/>
    <w:rsid w:val="78668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link w:val="BentextChar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character" w:customStyle="1" w:styleId="BentextChar">
    <w:name w:val="Bežný text Char"/>
    <w:link w:val="Bentext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4860"/>
    <w:pPr>
      <w:spacing w:before="0" w:after="0" w:line="240" w:lineRule="auto"/>
      <w:ind w:firstLine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48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m.co/2gg04e8" TargetMode="External"/><Relationship Id="rId18" Type="http://schemas.openxmlformats.org/officeDocument/2006/relationships/hyperlink" Target="https://ibm.co/2wYJB4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bm.co/2gg04e8" TargetMode="External"/><Relationship Id="rId17" Type="http://schemas.openxmlformats.org/officeDocument/2006/relationships/hyperlink" Target="https://ibm.co/2wYJB4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m.co/2zvtzQ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Actlm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3_oGnXkMA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H5sU7ew5V4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t.ly/2Actlm3" TargetMode="External"/><Relationship Id="rId14" Type="http://schemas.openxmlformats.org/officeDocument/2006/relationships/hyperlink" Target="https://ibm.co/2zvtzQQ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bm.com/watson/services/visual-recognition/" TargetMode="External"/><Relationship Id="rId2" Type="http://schemas.openxmlformats.org/officeDocument/2006/relationships/hyperlink" Target="https://www.ibm.com/watson/services/speech-to-text/" TargetMode="External"/><Relationship Id="rId1" Type="http://schemas.openxmlformats.org/officeDocument/2006/relationships/hyperlink" Target="https://thing-translator.appspot.com/" TargetMode="External"/><Relationship Id="rId4" Type="http://schemas.openxmlformats.org/officeDocument/2006/relationships/hyperlink" Target="https://www.ibm.com/watson/services/natural-language-understandin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1C6D-E1DB-44CD-BB04-31F898F6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zuzula</cp:lastModifiedBy>
  <cp:revision>101</cp:revision>
  <cp:lastPrinted>2019-07-25T07:08:00Z</cp:lastPrinted>
  <dcterms:created xsi:type="dcterms:W3CDTF">2017-03-03T13:28:00Z</dcterms:created>
  <dcterms:modified xsi:type="dcterms:W3CDTF">2019-08-12T22:46:00Z</dcterms:modified>
</cp:coreProperties>
</file>